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470D89BD" w14:textId="607DC04C" w:rsidR="00D947D8" w:rsidRDefault="533538FF" w:rsidP="00526935">
      <w:pPr>
        <w:pStyle w:val="Zkladntext"/>
        <w:spacing w:before="4"/>
        <w:ind w:right="10"/>
        <w:jc w:val="both"/>
      </w:pPr>
      <w:r w:rsidRPr="1FB29386">
        <w:t>ES-</w:t>
      </w:r>
      <w:r w:rsidR="00282E2B">
        <w:t>5950</w:t>
      </w:r>
      <w:r w:rsidR="00010BB0">
        <w:t xml:space="preserve"> </w:t>
      </w:r>
      <w:proofErr w:type="spellStart"/>
      <w:r w:rsidR="00282E2B">
        <w:t>má</w:t>
      </w:r>
      <w:proofErr w:type="spellEnd"/>
      <w:r w:rsidR="00282E2B">
        <w:t xml:space="preserve"> </w:t>
      </w:r>
      <w:proofErr w:type="spellStart"/>
      <w:r w:rsidR="00282E2B">
        <w:t>vysokou</w:t>
      </w:r>
      <w:proofErr w:type="spellEnd"/>
      <w:r w:rsidR="00282E2B">
        <w:t xml:space="preserve"> </w:t>
      </w:r>
      <w:proofErr w:type="spellStart"/>
      <w:r w:rsidR="00282E2B">
        <w:t>odolnost</w:t>
      </w:r>
      <w:proofErr w:type="spellEnd"/>
      <w:r w:rsidR="00282E2B">
        <w:t xml:space="preserve"> </w:t>
      </w:r>
      <w:proofErr w:type="spellStart"/>
      <w:r w:rsidR="00282E2B">
        <w:t>vůči</w:t>
      </w:r>
      <w:proofErr w:type="spellEnd"/>
      <w:r w:rsidR="00282E2B">
        <w:t xml:space="preserve"> </w:t>
      </w:r>
      <w:proofErr w:type="spellStart"/>
      <w:r w:rsidR="00282E2B">
        <w:t>chemickému</w:t>
      </w:r>
      <w:proofErr w:type="spellEnd"/>
      <w:r w:rsidR="00282E2B">
        <w:t xml:space="preserve"> </w:t>
      </w:r>
      <w:proofErr w:type="spellStart"/>
      <w:r w:rsidR="00E5308B">
        <w:t>poškrábání</w:t>
      </w:r>
      <w:proofErr w:type="spellEnd"/>
      <w:r w:rsidR="00E5308B">
        <w:t xml:space="preserve">, </w:t>
      </w:r>
      <w:proofErr w:type="spellStart"/>
      <w:r w:rsidR="00E5308B">
        <w:t>nárazu</w:t>
      </w:r>
      <w:proofErr w:type="spellEnd"/>
      <w:r w:rsidR="00E5308B">
        <w:t xml:space="preserve"> a </w:t>
      </w:r>
      <w:proofErr w:type="spellStart"/>
      <w:r w:rsidR="00E5308B">
        <w:t>termálním</w:t>
      </w:r>
      <w:proofErr w:type="spellEnd"/>
      <w:r w:rsidR="00E5308B">
        <w:t xml:space="preserve"> </w:t>
      </w:r>
      <w:proofErr w:type="spellStart"/>
      <w:r w:rsidR="00E5308B">
        <w:t>šokům</w:t>
      </w:r>
      <w:proofErr w:type="spellEnd"/>
      <w:r w:rsidR="00E5308B">
        <w:t xml:space="preserve">. </w:t>
      </w:r>
      <w:proofErr w:type="spellStart"/>
      <w:r w:rsidR="00E5308B">
        <w:t>Neukazuje</w:t>
      </w:r>
      <w:proofErr w:type="spellEnd"/>
      <w:r w:rsidR="00E5308B">
        <w:t xml:space="preserve"> </w:t>
      </w:r>
      <w:proofErr w:type="spellStart"/>
      <w:r w:rsidR="00E5308B">
        <w:t>praskání</w:t>
      </w:r>
      <w:proofErr w:type="spellEnd"/>
      <w:r w:rsidR="00E5308B">
        <w:t xml:space="preserve"> ani </w:t>
      </w:r>
      <w:proofErr w:type="spellStart"/>
      <w:r w:rsidR="00E5308B">
        <w:t>únavu</w:t>
      </w:r>
      <w:proofErr w:type="spellEnd"/>
      <w:r w:rsidR="00E5308B">
        <w:t xml:space="preserve"> </w:t>
      </w:r>
      <w:proofErr w:type="spellStart"/>
      <w:r w:rsidR="00E5308B">
        <w:t>při</w:t>
      </w:r>
      <w:proofErr w:type="spellEnd"/>
      <w:r w:rsidR="00E5308B">
        <w:t xml:space="preserve"> </w:t>
      </w:r>
      <w:proofErr w:type="spellStart"/>
      <w:r w:rsidR="00E5308B">
        <w:t>změně</w:t>
      </w:r>
      <w:proofErr w:type="spellEnd"/>
      <w:r w:rsidR="00E5308B">
        <w:t xml:space="preserve"> </w:t>
      </w:r>
      <w:proofErr w:type="spellStart"/>
      <w:r w:rsidR="00E5308B">
        <w:t>teploty</w:t>
      </w:r>
      <w:proofErr w:type="spellEnd"/>
      <w:r w:rsidR="00E5308B">
        <w:t xml:space="preserve"> a je </w:t>
      </w:r>
      <w:proofErr w:type="spellStart"/>
      <w:r w:rsidR="00E5308B">
        <w:t>ohebná</w:t>
      </w:r>
      <w:proofErr w:type="spellEnd"/>
      <w:r w:rsidR="00E5308B">
        <w:t xml:space="preserve">. </w:t>
      </w:r>
      <w:proofErr w:type="spellStart"/>
      <w:r w:rsidR="00E5308B">
        <w:t>Může</w:t>
      </w:r>
      <w:proofErr w:type="spellEnd"/>
      <w:r w:rsidR="00E5308B">
        <w:t xml:space="preserve"> </w:t>
      </w:r>
      <w:proofErr w:type="spellStart"/>
      <w:r w:rsidR="00E5308B">
        <w:t>být</w:t>
      </w:r>
      <w:proofErr w:type="spellEnd"/>
      <w:r w:rsidR="00E5308B">
        <w:t xml:space="preserve"> </w:t>
      </w:r>
      <w:proofErr w:type="spellStart"/>
      <w:r w:rsidR="00E5308B">
        <w:t>použitá</w:t>
      </w:r>
      <w:proofErr w:type="spellEnd"/>
      <w:r w:rsidR="00E5308B">
        <w:t xml:space="preserve"> v </w:t>
      </w:r>
      <w:proofErr w:type="spellStart"/>
      <w:r w:rsidR="00E5308B">
        <w:t>každé</w:t>
      </w:r>
      <w:proofErr w:type="spellEnd"/>
      <w:r w:rsidR="00E5308B">
        <w:t xml:space="preserve"> </w:t>
      </w:r>
      <w:proofErr w:type="spellStart"/>
      <w:r w:rsidR="00E5308B">
        <w:t>kompozitní</w:t>
      </w:r>
      <w:proofErr w:type="spellEnd"/>
      <w:r w:rsidR="00E5308B">
        <w:t xml:space="preserve"> </w:t>
      </w:r>
      <w:proofErr w:type="spellStart"/>
      <w:r w:rsidR="00E5308B">
        <w:t>aplikaci</w:t>
      </w:r>
      <w:proofErr w:type="spellEnd"/>
      <w:r w:rsidR="00E5308B">
        <w:t xml:space="preserve">, </w:t>
      </w:r>
      <w:proofErr w:type="spellStart"/>
      <w:r w:rsidR="00E5308B">
        <w:t>kde</w:t>
      </w:r>
      <w:proofErr w:type="spellEnd"/>
      <w:r w:rsidR="00E5308B">
        <w:t xml:space="preserve"> je </w:t>
      </w:r>
      <w:proofErr w:type="spellStart"/>
      <w:r w:rsidR="00E5308B">
        <w:t>atmosferická</w:t>
      </w:r>
      <w:proofErr w:type="spellEnd"/>
      <w:r w:rsidR="00E5308B">
        <w:t xml:space="preserve"> a </w:t>
      </w:r>
      <w:proofErr w:type="spellStart"/>
      <w:r w:rsidR="00E5308B">
        <w:t>hydrolitická</w:t>
      </w:r>
      <w:proofErr w:type="spellEnd"/>
      <w:r w:rsidR="00E5308B">
        <w:t xml:space="preserve"> </w:t>
      </w:r>
      <w:proofErr w:type="spellStart"/>
      <w:r w:rsidR="00E5308B">
        <w:t>odolnost</w:t>
      </w:r>
      <w:proofErr w:type="spellEnd"/>
      <w:r w:rsidR="00E5308B">
        <w:t xml:space="preserve"> </w:t>
      </w:r>
      <w:proofErr w:type="spellStart"/>
      <w:r w:rsidR="00E5308B">
        <w:t>důležitá</w:t>
      </w:r>
      <w:proofErr w:type="spellEnd"/>
      <w:r w:rsidR="00E5308B">
        <w:t xml:space="preserve"> </w:t>
      </w:r>
      <w:proofErr w:type="spellStart"/>
      <w:r w:rsidR="00E5308B">
        <w:t>společně</w:t>
      </w:r>
      <w:proofErr w:type="spellEnd"/>
      <w:r w:rsidR="00E5308B">
        <w:t xml:space="preserve"> s </w:t>
      </w:r>
      <w:proofErr w:type="spellStart"/>
      <w:r w:rsidR="00E5308B">
        <w:t>chemickou</w:t>
      </w:r>
      <w:proofErr w:type="spellEnd"/>
      <w:r w:rsidR="00E5308B">
        <w:t xml:space="preserve"> a </w:t>
      </w:r>
      <w:proofErr w:type="spellStart"/>
      <w:r w:rsidR="00E5308B">
        <w:t>mechanickou</w:t>
      </w:r>
      <w:proofErr w:type="spellEnd"/>
      <w:r w:rsidR="00E5308B">
        <w:t xml:space="preserve"> </w:t>
      </w:r>
      <w:proofErr w:type="spellStart"/>
      <w:r w:rsidR="00E5308B">
        <w:t>odolností</w:t>
      </w:r>
      <w:proofErr w:type="spellEnd"/>
      <w:r w:rsidR="00E5308B">
        <w:t xml:space="preserve">. </w:t>
      </w:r>
      <w:proofErr w:type="spellStart"/>
      <w:r w:rsidR="00E5308B">
        <w:t>Tento</w:t>
      </w:r>
      <w:proofErr w:type="spellEnd"/>
      <w:r w:rsidR="00E5308B">
        <w:t xml:space="preserve"> gelcoat je </w:t>
      </w:r>
      <w:proofErr w:type="spellStart"/>
      <w:r w:rsidR="00E5308B">
        <w:t>kompatibilní</w:t>
      </w:r>
      <w:proofErr w:type="spellEnd"/>
      <w:r w:rsidR="00E5308B">
        <w:t xml:space="preserve"> s </w:t>
      </w:r>
      <w:proofErr w:type="spellStart"/>
      <w:r w:rsidR="00E5308B">
        <w:t>barevnými</w:t>
      </w:r>
      <w:proofErr w:type="spellEnd"/>
      <w:r w:rsidR="00E5308B">
        <w:t xml:space="preserve"> </w:t>
      </w:r>
      <w:proofErr w:type="spellStart"/>
      <w:r w:rsidR="00E5308B">
        <w:t>pigmentovými</w:t>
      </w:r>
      <w:proofErr w:type="spellEnd"/>
      <w:r w:rsidR="00E5308B">
        <w:t xml:space="preserve"> </w:t>
      </w:r>
      <w:proofErr w:type="spellStart"/>
      <w:r w:rsidR="00E5308B">
        <w:t>pastami</w:t>
      </w:r>
      <w:proofErr w:type="spellEnd"/>
      <w:r w:rsidR="00E5308B">
        <w:t xml:space="preserve">. </w:t>
      </w:r>
      <w:proofErr w:type="spellStart"/>
      <w:r w:rsidR="00E5308B">
        <w:t>Poskytuje</w:t>
      </w:r>
      <w:proofErr w:type="spellEnd"/>
      <w:r w:rsidR="00E5308B">
        <w:t xml:space="preserve"> </w:t>
      </w:r>
      <w:proofErr w:type="spellStart"/>
      <w:r w:rsidR="00E5308B">
        <w:t>lehce</w:t>
      </w:r>
      <w:proofErr w:type="spellEnd"/>
      <w:r w:rsidR="00E5308B">
        <w:t xml:space="preserve"> </w:t>
      </w:r>
      <w:proofErr w:type="spellStart"/>
      <w:r w:rsidR="00E5308B">
        <w:t>zbarvené</w:t>
      </w:r>
      <w:proofErr w:type="spellEnd"/>
      <w:r w:rsidR="00E5308B">
        <w:t xml:space="preserve">, </w:t>
      </w:r>
      <w:proofErr w:type="spellStart"/>
      <w:r w:rsidR="00E5308B">
        <w:t>nežloutnoucí</w:t>
      </w:r>
      <w:proofErr w:type="spellEnd"/>
      <w:r w:rsidR="00E5308B">
        <w:t xml:space="preserve">, </w:t>
      </w:r>
      <w:proofErr w:type="spellStart"/>
      <w:r w:rsidR="00E5308B">
        <w:t>nematnící</w:t>
      </w:r>
      <w:proofErr w:type="spellEnd"/>
      <w:r w:rsidR="00E5308B">
        <w:t xml:space="preserve"> a </w:t>
      </w:r>
      <w:proofErr w:type="spellStart"/>
      <w:r w:rsidR="00E5308B">
        <w:t>neblednoucí</w:t>
      </w:r>
      <w:proofErr w:type="spellEnd"/>
      <w:r w:rsidR="00E5308B">
        <w:t xml:space="preserve"> </w:t>
      </w:r>
      <w:proofErr w:type="spellStart"/>
      <w:r w:rsidR="00E5308B">
        <w:t>produkty</w:t>
      </w:r>
      <w:proofErr w:type="spellEnd"/>
      <w:r w:rsidR="00E5308B">
        <w:t xml:space="preserve"> v </w:t>
      </w:r>
      <w:proofErr w:type="spellStart"/>
      <w:r w:rsidR="00E5308B">
        <w:t>atmosférických</w:t>
      </w:r>
      <w:proofErr w:type="spellEnd"/>
      <w:r w:rsidR="00E5308B">
        <w:t xml:space="preserve"> </w:t>
      </w:r>
      <w:proofErr w:type="spellStart"/>
      <w:r w:rsidR="00E5308B">
        <w:t>podmínkách</w:t>
      </w:r>
      <w:proofErr w:type="spellEnd"/>
      <w:r w:rsidR="00E5308B">
        <w:t xml:space="preserve"> po </w:t>
      </w:r>
      <w:proofErr w:type="spellStart"/>
      <w:r w:rsidR="00E5308B">
        <w:t>velmi</w:t>
      </w:r>
      <w:proofErr w:type="spellEnd"/>
      <w:r w:rsidR="00E5308B">
        <w:t xml:space="preserve"> </w:t>
      </w:r>
      <w:proofErr w:type="spellStart"/>
      <w:r w:rsidR="00E5308B">
        <w:t>dlouhou</w:t>
      </w:r>
      <w:proofErr w:type="spellEnd"/>
      <w:r w:rsidR="00E5308B">
        <w:t xml:space="preserve"> </w:t>
      </w:r>
      <w:proofErr w:type="spellStart"/>
      <w:r w:rsidR="00E5308B">
        <w:t>dobu</w:t>
      </w:r>
      <w:proofErr w:type="spellEnd"/>
      <w:r w:rsidR="00E5308B">
        <w:t xml:space="preserve">. Je </w:t>
      </w:r>
      <w:proofErr w:type="spellStart"/>
      <w:r w:rsidR="00E5308B">
        <w:t>používaná</w:t>
      </w:r>
      <w:proofErr w:type="spellEnd"/>
      <w:r w:rsidR="00E5308B">
        <w:t xml:space="preserve"> pro </w:t>
      </w:r>
      <w:proofErr w:type="spellStart"/>
      <w:r w:rsidR="00E5308B">
        <w:t>výrobu</w:t>
      </w:r>
      <w:proofErr w:type="spellEnd"/>
      <w:r w:rsidR="00E5308B">
        <w:t xml:space="preserve"> </w:t>
      </w:r>
      <w:proofErr w:type="spellStart"/>
      <w:r w:rsidR="00E5308B">
        <w:t>kuchyňských</w:t>
      </w:r>
      <w:proofErr w:type="spellEnd"/>
      <w:r w:rsidR="00E5308B">
        <w:t xml:space="preserve"> </w:t>
      </w:r>
      <w:proofErr w:type="spellStart"/>
      <w:r w:rsidR="00E5308B">
        <w:t>desek</w:t>
      </w:r>
      <w:proofErr w:type="spellEnd"/>
      <w:r w:rsidR="00E5308B">
        <w:t xml:space="preserve">, </w:t>
      </w:r>
      <w:proofErr w:type="spellStart"/>
      <w:r w:rsidR="00E5308B">
        <w:t>dřezů</w:t>
      </w:r>
      <w:proofErr w:type="spellEnd"/>
      <w:r w:rsidR="00E5308B">
        <w:t xml:space="preserve">, </w:t>
      </w:r>
      <w:proofErr w:type="spellStart"/>
      <w:r w:rsidR="00E5308B">
        <w:t>umyvadel</w:t>
      </w:r>
      <w:proofErr w:type="spellEnd"/>
      <w:r w:rsidR="00E5308B">
        <w:t xml:space="preserve">, </w:t>
      </w:r>
      <w:proofErr w:type="spellStart"/>
      <w:r w:rsidR="00E5308B">
        <w:t>chemických</w:t>
      </w:r>
      <w:proofErr w:type="spellEnd"/>
      <w:r w:rsidR="00E5308B">
        <w:t xml:space="preserve"> </w:t>
      </w:r>
      <w:proofErr w:type="spellStart"/>
      <w:r w:rsidR="00E5308B">
        <w:t>nádrží</w:t>
      </w:r>
      <w:proofErr w:type="spellEnd"/>
      <w:r w:rsidR="00E5308B">
        <w:t xml:space="preserve"> a v </w:t>
      </w:r>
      <w:proofErr w:type="spellStart"/>
      <w:r w:rsidR="00E5308B">
        <w:t>řemeslech</w:t>
      </w:r>
      <w:proofErr w:type="spellEnd"/>
      <w:r w:rsidR="00E5308B">
        <w:t>.</w:t>
      </w:r>
    </w:p>
    <w:p w14:paraId="69F0E2D9" w14:textId="77777777" w:rsidR="00E5308B" w:rsidRDefault="00E5308B" w:rsidP="00526935">
      <w:pPr>
        <w:pStyle w:val="Zkladntext"/>
        <w:spacing w:before="4"/>
        <w:ind w:right="10"/>
        <w:jc w:val="both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0"/>
      </w:tblGrid>
      <w:tr w:rsidR="00E5308B" w14:paraId="412FD328" w14:textId="77777777" w:rsidTr="00C021C5">
        <w:trPr>
          <w:trHeight w:val="698"/>
        </w:trPr>
        <w:tc>
          <w:tcPr>
            <w:tcW w:w="9020" w:type="dxa"/>
            <w:shd w:val="clear" w:color="auto" w:fill="F6CAAC"/>
            <w:vAlign w:val="center"/>
          </w:tcPr>
          <w:p w14:paraId="1556E22F" w14:textId="1E589437" w:rsidR="00E5308B" w:rsidRDefault="00E5308B" w:rsidP="00E5308B">
            <w:pPr>
              <w:pStyle w:val="TableParagraph"/>
              <w:spacing w:line="375" w:lineRule="exact"/>
              <w:ind w:left="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E5308B" w14:paraId="79C22A46" w14:textId="77777777" w:rsidTr="00F63DB2">
        <w:trPr>
          <w:trHeight w:val="839"/>
        </w:trPr>
        <w:tc>
          <w:tcPr>
            <w:tcW w:w="9020" w:type="dxa"/>
            <w:vAlign w:val="center"/>
          </w:tcPr>
          <w:p w14:paraId="4A579B60" w14:textId="27F98BEF" w:rsidR="00E5308B" w:rsidRDefault="00E5308B" w:rsidP="0062424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Kyselina</w:t>
            </w:r>
            <w:proofErr w:type="spellEnd"/>
            <w:r>
              <w:rPr>
                <w:sz w:val="24"/>
                <w:szCs w:val="24"/>
              </w:rPr>
              <w:t>:  ISO/NPG</w:t>
            </w:r>
          </w:p>
          <w:p w14:paraId="03F1663C" w14:textId="77777777" w:rsidR="00E5308B" w:rsidRDefault="00E5308B" w:rsidP="0062424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ano</w:t>
            </w:r>
            <w:proofErr w:type="spellEnd"/>
          </w:p>
          <w:p w14:paraId="4B68423E" w14:textId="1D645500" w:rsidR="00E5308B" w:rsidRDefault="00E5308B" w:rsidP="0062424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Modifikace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akrylická</w:t>
            </w:r>
            <w:proofErr w:type="spellEnd"/>
          </w:p>
        </w:tc>
      </w:tr>
    </w:tbl>
    <w:p w14:paraId="28DCB2E5" w14:textId="181DA2B1" w:rsidR="00D947D8" w:rsidRDefault="283B3D6A" w:rsidP="00E7081E">
      <w:pPr>
        <w:spacing w:before="223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E5308B" w14:paraId="782ADF76" w14:textId="77777777" w:rsidTr="00E5308B">
        <w:trPr>
          <w:trHeight w:val="320"/>
        </w:trPr>
        <w:tc>
          <w:tcPr>
            <w:tcW w:w="2155" w:type="dxa"/>
            <w:vMerge w:val="restart"/>
            <w:vAlign w:val="center"/>
          </w:tcPr>
          <w:p w14:paraId="445644D6" w14:textId="77777777" w:rsidR="00E5308B" w:rsidRDefault="00E5308B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14:paraId="3C9B98EA" w14:textId="77777777" w:rsidR="00E5308B" w:rsidRDefault="00E5308B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153E333A" w14:textId="77777777" w:rsidR="00E5308B" w:rsidRDefault="00E5308B" w:rsidP="004A4173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r>
              <w:rPr>
                <w:sz w:val="24"/>
              </w:rPr>
              <w:t xml:space="preserve">7500 </w:t>
            </w:r>
            <w:r>
              <w:rPr>
                <w:w w:val="105"/>
                <w:sz w:val="24"/>
              </w:rPr>
              <w:t>± 500</w:t>
            </w:r>
          </w:p>
          <w:p w14:paraId="38461450" w14:textId="396596AA" w:rsidR="00E5308B" w:rsidRPr="00311851" w:rsidRDefault="00E5308B" w:rsidP="004A4173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(5 o/m)</w:t>
            </w:r>
          </w:p>
        </w:tc>
        <w:tc>
          <w:tcPr>
            <w:tcW w:w="2339" w:type="dxa"/>
            <w:vMerge w:val="restart"/>
            <w:vAlign w:val="center"/>
          </w:tcPr>
          <w:p w14:paraId="73860997" w14:textId="77777777" w:rsidR="00E5308B" w:rsidRDefault="00E5308B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E5308B" w14:paraId="4AB92D6F" w14:textId="77777777" w:rsidTr="00C94117">
        <w:trPr>
          <w:trHeight w:val="320"/>
        </w:trPr>
        <w:tc>
          <w:tcPr>
            <w:tcW w:w="2155" w:type="dxa"/>
            <w:vMerge/>
            <w:vAlign w:val="center"/>
          </w:tcPr>
          <w:p w14:paraId="3DD6C6DF" w14:textId="77777777" w:rsidR="00E5308B" w:rsidRPr="283B3D6A" w:rsidRDefault="00E5308B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14:paraId="73981C85" w14:textId="77777777" w:rsidR="00E5308B" w:rsidRDefault="00E5308B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</w:p>
        </w:tc>
        <w:tc>
          <w:tcPr>
            <w:tcW w:w="2263" w:type="dxa"/>
            <w:vAlign w:val="center"/>
          </w:tcPr>
          <w:p w14:paraId="1F3A3D01" w14:textId="77777777" w:rsidR="00E5308B" w:rsidRDefault="00E5308B" w:rsidP="004A4173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r>
              <w:rPr>
                <w:sz w:val="24"/>
              </w:rPr>
              <w:t xml:space="preserve">1200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200</w:t>
            </w:r>
          </w:p>
          <w:p w14:paraId="2D8B0D68" w14:textId="2204AAAB" w:rsidR="00E5308B" w:rsidRDefault="00E5308B" w:rsidP="004A4173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(50 o/m)</w:t>
            </w:r>
          </w:p>
        </w:tc>
        <w:tc>
          <w:tcPr>
            <w:tcW w:w="2339" w:type="dxa"/>
            <w:vMerge/>
            <w:vAlign w:val="center"/>
          </w:tcPr>
          <w:p w14:paraId="4A8E289F" w14:textId="77777777" w:rsidR="00E5308B" w:rsidRPr="283B3D6A" w:rsidRDefault="00E5308B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2958F48B" w:rsidR="00D947D8" w:rsidRDefault="00E5308B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 w:rsidR="00C23083">
              <w:rPr>
                <w:w w:val="105"/>
                <w:sz w:val="24"/>
              </w:rPr>
              <w:t>5</w:t>
            </w:r>
            <w:r w:rsidR="003B3DD3">
              <w:rPr>
                <w:w w:val="105"/>
                <w:sz w:val="24"/>
              </w:rPr>
              <w:t xml:space="preserve"> ± </w:t>
            </w:r>
            <w:r w:rsidR="0062424D"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55D2A606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E5308B">
              <w:rPr>
                <w:sz w:val="24"/>
                <w:szCs w:val="24"/>
              </w:rPr>
              <w:t>05</w:t>
            </w:r>
            <w:r w:rsidR="00534105">
              <w:rPr>
                <w:sz w:val="24"/>
                <w:szCs w:val="24"/>
              </w:rPr>
              <w:t xml:space="preserve"> </w:t>
            </w:r>
            <w:r w:rsidRPr="283B3D6A">
              <w:rPr>
                <w:sz w:val="24"/>
                <w:szCs w:val="24"/>
              </w:rPr>
              <w:t xml:space="preserve">± </w:t>
            </w:r>
            <w:r w:rsidRPr="283B3D6A">
              <w:rPr>
                <w:spacing w:val="-4"/>
                <w:sz w:val="24"/>
                <w:szCs w:val="24"/>
              </w:rPr>
              <w:t>0.</w:t>
            </w:r>
            <w:r w:rsidR="004A4173">
              <w:rPr>
                <w:spacing w:val="-4"/>
                <w:sz w:val="24"/>
                <w:szCs w:val="24"/>
              </w:rPr>
              <w:t>0</w:t>
            </w:r>
            <w:r w:rsidR="00DC24C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17B7F040" w:rsidR="009761E8" w:rsidRPr="009761E8" w:rsidRDefault="00E5308B" w:rsidP="009761E8">
            <w:pPr>
              <w:pStyle w:val="TableParagraph"/>
              <w:spacing w:before="34"/>
              <w:ind w:right="8"/>
              <w:rPr>
                <w:spacing w:val="-10"/>
                <w:w w:val="105"/>
                <w:sz w:val="24"/>
              </w:rPr>
            </w:pPr>
            <w:r>
              <w:rPr>
                <w:w w:val="105"/>
                <w:sz w:val="24"/>
              </w:rPr>
              <w:t>10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2AA2D204" w14:textId="0A065FC9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 w:rsidR="008802C1">
              <w:rPr>
                <w:spacing w:val="-4"/>
                <w:sz w:val="24"/>
              </w:rPr>
              <w:t>2535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0893187E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</w:t>
            </w:r>
            <w:r w:rsidR="00365EB7">
              <w:rPr>
                <w:spacing w:val="-2"/>
              </w:rPr>
              <w:t xml:space="preserve">3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131E9907" w:rsidR="00EB17CA" w:rsidRPr="00E5308B" w:rsidRDefault="003B3DD3" w:rsidP="00E5308B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E5308B">
              <w:t xml:space="preserve">1 </w:t>
            </w:r>
            <w:r w:rsidR="00467970">
              <w:t xml:space="preserve">ml </w:t>
            </w:r>
            <w:proofErr w:type="spellStart"/>
            <w:r w:rsidR="00467970">
              <w:t>oktoátu</w:t>
            </w:r>
            <w:proofErr w:type="spellEnd"/>
            <w:r w:rsidR="00467970">
              <w:t xml:space="preserve"> </w:t>
            </w:r>
            <w:proofErr w:type="spellStart"/>
            <w:r w:rsidR="00467970">
              <w:t>kobaltu</w:t>
            </w:r>
            <w:proofErr w:type="spellEnd"/>
            <w:r w:rsidR="00467970">
              <w:t xml:space="preserve"> (6%) </w:t>
            </w:r>
            <w:r w:rsidR="00B65E45">
              <w:t>(</w:t>
            </w:r>
            <w:proofErr w:type="spellStart"/>
            <w:r w:rsidR="00B65E45">
              <w:t>Butanox</w:t>
            </w:r>
            <w:proofErr w:type="spellEnd"/>
            <w:r w:rsidR="00B65E45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</w:tc>
      </w:tr>
    </w:tbl>
    <w:tbl>
      <w:tblPr>
        <w:tblStyle w:val="Mkatabulky"/>
        <w:tblpPr w:leftFromText="141" w:rightFromText="141" w:vertAnchor="page" w:horzAnchor="margin" w:tblpY="5761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E7081E" w14:paraId="47950F4F" w14:textId="77777777" w:rsidTr="00E7081E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3CE32CE6" w14:textId="77777777" w:rsidR="00E7081E" w:rsidRDefault="00E7081E" w:rsidP="00E7081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23E3EEE" w14:textId="77777777" w:rsidR="00E7081E" w:rsidRDefault="00E7081E" w:rsidP="00E7081E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59012652" w14:textId="77777777" w:rsidR="00E7081E" w:rsidRPr="005F3414" w:rsidRDefault="00E7081E" w:rsidP="00E7081E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1C280D5B" w14:textId="77777777" w:rsidR="00E7081E" w:rsidRDefault="00E7081E" w:rsidP="00E7081E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E7081E" w14:paraId="18AF2A1F" w14:textId="77777777" w:rsidTr="00E7081E">
        <w:trPr>
          <w:trHeight w:val="505"/>
        </w:trPr>
        <w:tc>
          <w:tcPr>
            <w:tcW w:w="1797" w:type="dxa"/>
            <w:vAlign w:val="center"/>
          </w:tcPr>
          <w:p w14:paraId="3C792CD4" w14:textId="77777777" w:rsidR="00E7081E" w:rsidRDefault="00E7081E" w:rsidP="00E7081E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0FB9A6C6" w14:textId="77777777" w:rsidR="00E7081E" w:rsidRPr="005F3414" w:rsidRDefault="00E7081E" w:rsidP="00E7081E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603FA0AA" w14:textId="0E67795A" w:rsidR="00E7081E" w:rsidRPr="005F3414" w:rsidRDefault="00E5308B" w:rsidP="00E7081E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70</w:t>
            </w:r>
            <w:r w:rsidR="00E7081E" w:rsidRPr="005F3414">
              <w:rPr>
                <w:rFonts w:hint="cs"/>
                <w:sz w:val="24"/>
              </w:rPr>
              <w:t xml:space="preserve"> </w:t>
            </w:r>
            <w:r w:rsidR="00E7081E" w:rsidRPr="005F3414">
              <w:rPr>
                <w:rFonts w:hint="cs"/>
                <w:w w:val="105"/>
                <w:sz w:val="24"/>
              </w:rPr>
              <w:t xml:space="preserve">± </w:t>
            </w:r>
            <w:r w:rsidR="00E7081E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04039671" w14:textId="77777777" w:rsidR="00E7081E" w:rsidRPr="005F3414" w:rsidRDefault="00E7081E" w:rsidP="00E7081E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E7081E" w14:paraId="6B928AE6" w14:textId="77777777" w:rsidTr="00E7081E">
        <w:trPr>
          <w:trHeight w:val="678"/>
        </w:trPr>
        <w:tc>
          <w:tcPr>
            <w:tcW w:w="1797" w:type="dxa"/>
            <w:vAlign w:val="center"/>
          </w:tcPr>
          <w:p w14:paraId="63E0D912" w14:textId="77777777" w:rsidR="00E7081E" w:rsidRPr="00195849" w:rsidRDefault="00E7081E" w:rsidP="00E7081E">
            <w:pPr>
              <w:pStyle w:val="TableParagraph"/>
              <w:spacing w:line="347" w:lineRule="exact"/>
              <w:jc w:val="left"/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i zlomu</w:t>
            </w:r>
          </w:p>
        </w:tc>
        <w:tc>
          <w:tcPr>
            <w:tcW w:w="2263" w:type="dxa"/>
            <w:vAlign w:val="center"/>
          </w:tcPr>
          <w:p w14:paraId="43F46187" w14:textId="77777777" w:rsidR="00E7081E" w:rsidRDefault="00E7081E" w:rsidP="00E7081E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114E57A8" w14:textId="0E97E21E" w:rsidR="00E7081E" w:rsidRDefault="00E5308B" w:rsidP="00E7081E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4,2</w:t>
            </w:r>
            <w:r w:rsidR="00E7081E">
              <w:rPr>
                <w:w w:val="105"/>
                <w:sz w:val="24"/>
              </w:rPr>
              <w:t xml:space="preserve"> ± 0,</w:t>
            </w:r>
            <w:r>
              <w:rPr>
                <w:w w:val="105"/>
                <w:sz w:val="24"/>
              </w:rPr>
              <w:t>4</w:t>
            </w:r>
          </w:p>
        </w:tc>
        <w:tc>
          <w:tcPr>
            <w:tcW w:w="2749" w:type="dxa"/>
            <w:vAlign w:val="center"/>
          </w:tcPr>
          <w:p w14:paraId="058572D2" w14:textId="77777777" w:rsidR="00E7081E" w:rsidRPr="001E1B2F" w:rsidRDefault="00E7081E" w:rsidP="00E7081E">
            <w:pPr>
              <w:pStyle w:val="TableParagraph"/>
              <w:spacing w:before="105"/>
              <w:rPr>
                <w:spacing w:val="-10"/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E7081E" w14:paraId="18EB601F" w14:textId="77777777" w:rsidTr="00E7081E">
        <w:trPr>
          <w:trHeight w:val="678"/>
        </w:trPr>
        <w:tc>
          <w:tcPr>
            <w:tcW w:w="1797" w:type="dxa"/>
            <w:vAlign w:val="center"/>
          </w:tcPr>
          <w:p w14:paraId="6FE784A0" w14:textId="77777777" w:rsidR="00E7081E" w:rsidRDefault="00E7081E" w:rsidP="00E7081E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1FD7DDB2" w14:textId="77777777" w:rsidR="00E7081E" w:rsidRDefault="00E7081E" w:rsidP="00E7081E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3760BAF9" w14:textId="77777777" w:rsidR="00E7081E" w:rsidRDefault="00E7081E" w:rsidP="00E7081E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120 ± 10</w:t>
            </w:r>
          </w:p>
        </w:tc>
        <w:tc>
          <w:tcPr>
            <w:tcW w:w="2749" w:type="dxa"/>
            <w:vAlign w:val="center"/>
          </w:tcPr>
          <w:p w14:paraId="14F1BCF9" w14:textId="77777777" w:rsidR="00E7081E" w:rsidRPr="001E1B2F" w:rsidRDefault="00E7081E" w:rsidP="00E7081E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E7081E" w14:paraId="54420A31" w14:textId="77777777" w:rsidTr="00E7081E">
        <w:trPr>
          <w:trHeight w:val="614"/>
        </w:trPr>
        <w:tc>
          <w:tcPr>
            <w:tcW w:w="1797" w:type="dxa"/>
            <w:vAlign w:val="center"/>
          </w:tcPr>
          <w:p w14:paraId="206D27F3" w14:textId="77777777" w:rsidR="00E7081E" w:rsidRPr="00C92489" w:rsidRDefault="00E7081E" w:rsidP="00E7081E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16A26468" w14:textId="77777777" w:rsidR="00E7081E" w:rsidRPr="001E1B2F" w:rsidRDefault="00E7081E" w:rsidP="00E7081E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EF29610" w14:textId="0F25DB47" w:rsidR="00E7081E" w:rsidRDefault="00E5308B" w:rsidP="00E7081E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90</w:t>
            </w:r>
            <w:r w:rsidR="00E7081E">
              <w:rPr>
                <w:w w:val="105"/>
                <w:sz w:val="24"/>
              </w:rPr>
              <w:t xml:space="preserve"> </w:t>
            </w:r>
            <w:bookmarkStart w:id="0" w:name="OLE_LINK1"/>
            <w:bookmarkStart w:id="1" w:name="OLE_LINK2"/>
            <w:r w:rsidR="00E7081E">
              <w:rPr>
                <w:w w:val="105"/>
                <w:sz w:val="24"/>
              </w:rPr>
              <w:t>±</w:t>
            </w:r>
            <w:bookmarkEnd w:id="0"/>
            <w:bookmarkEnd w:id="1"/>
            <w:r w:rsidR="00E7081E">
              <w:rPr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6B73CB10" w14:textId="77777777" w:rsidR="00E7081E" w:rsidRDefault="00E7081E" w:rsidP="00E7081E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E7081E" w14:paraId="661E7092" w14:textId="77777777" w:rsidTr="00E7081E">
        <w:trPr>
          <w:trHeight w:val="611"/>
        </w:trPr>
        <w:tc>
          <w:tcPr>
            <w:tcW w:w="1797" w:type="dxa"/>
            <w:vAlign w:val="center"/>
          </w:tcPr>
          <w:p w14:paraId="048DCA81" w14:textId="77777777" w:rsidR="00E7081E" w:rsidRDefault="00E7081E" w:rsidP="00E7081E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4E9E5C07" w14:textId="77777777" w:rsidR="00E7081E" w:rsidRPr="002D34D3" w:rsidRDefault="00E7081E" w:rsidP="00E7081E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2C3D55FB" w14:textId="4C01CB50" w:rsidR="00E7081E" w:rsidRDefault="00E5308B" w:rsidP="00E7081E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E7081E">
              <w:rPr>
                <w:spacing w:val="-10"/>
                <w:sz w:val="24"/>
              </w:rPr>
              <w:t xml:space="preserve">5 </w:t>
            </w:r>
            <w:r w:rsidR="00E7081E">
              <w:rPr>
                <w:w w:val="105"/>
                <w:sz w:val="24"/>
              </w:rPr>
              <w:t>± 5</w:t>
            </w:r>
          </w:p>
        </w:tc>
        <w:tc>
          <w:tcPr>
            <w:tcW w:w="2749" w:type="dxa"/>
            <w:vAlign w:val="center"/>
          </w:tcPr>
          <w:p w14:paraId="48184511" w14:textId="77777777" w:rsidR="00E7081E" w:rsidRDefault="00E7081E" w:rsidP="00E7081E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sz w:val="24"/>
              </w:rPr>
              <w:t>ASTM D2583</w:t>
            </w:r>
          </w:p>
        </w:tc>
      </w:tr>
      <w:tr w:rsidR="00E7081E" w14:paraId="72428809" w14:textId="77777777" w:rsidTr="00E7081E">
        <w:trPr>
          <w:trHeight w:val="794"/>
        </w:trPr>
        <w:tc>
          <w:tcPr>
            <w:tcW w:w="9072" w:type="dxa"/>
            <w:gridSpan w:val="4"/>
            <w:vAlign w:val="center"/>
          </w:tcPr>
          <w:p w14:paraId="43A041A5" w14:textId="77777777" w:rsidR="00E7081E" w:rsidRPr="007C2E17" w:rsidRDefault="00E7081E" w:rsidP="00E7081E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24 </w:t>
            </w:r>
            <w:proofErr w:type="spellStart"/>
            <w:r>
              <w:rPr>
                <w:spacing w:val="-2"/>
              </w:rPr>
              <w:t>hodin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při</w:t>
            </w:r>
            <w:proofErr w:type="spellEnd"/>
            <w:r>
              <w:rPr>
                <w:spacing w:val="-2"/>
              </w:rPr>
              <w:t xml:space="preserve"> 20 °C, 4 hod </w:t>
            </w:r>
            <w:proofErr w:type="spellStart"/>
            <w:r>
              <w:rPr>
                <w:spacing w:val="-2"/>
              </w:rPr>
              <w:t>při</w:t>
            </w:r>
            <w:proofErr w:type="spellEnd"/>
            <w:r>
              <w:rPr>
                <w:spacing w:val="-2"/>
              </w:rPr>
              <w:t xml:space="preserve"> 90°C</w:t>
            </w:r>
          </w:p>
          <w:p w14:paraId="760328D6" w14:textId="77777777" w:rsidR="00E7081E" w:rsidRPr="00B0638E" w:rsidRDefault="00E7081E" w:rsidP="00E7081E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>
              <w:rPr>
                <w:color w:val="000000" w:themeColor="text1"/>
              </w:rPr>
              <w:t xml:space="preserve">Rozvrh tvrzení-24 hod </w:t>
            </w:r>
            <w:proofErr w:type="spellStart"/>
            <w:r>
              <w:rPr>
                <w:color w:val="000000" w:themeColor="text1"/>
              </w:rPr>
              <w:t>při</w:t>
            </w:r>
            <w:proofErr w:type="spellEnd"/>
            <w:r>
              <w:rPr>
                <w:color w:val="000000" w:themeColor="text1"/>
              </w:rPr>
              <w:t xml:space="preserve"> 20°C, 4 hod </w:t>
            </w:r>
            <w:proofErr w:type="spellStart"/>
            <w:r>
              <w:rPr>
                <w:color w:val="000000" w:themeColor="text1"/>
              </w:rPr>
              <w:t>při</w:t>
            </w:r>
            <w:proofErr w:type="spellEnd"/>
            <w:r>
              <w:rPr>
                <w:color w:val="000000" w:themeColor="text1"/>
              </w:rPr>
              <w:t xml:space="preserve"> 90°C, 3 hod </w:t>
            </w:r>
            <w:proofErr w:type="spellStart"/>
            <w:r>
              <w:rPr>
                <w:color w:val="000000" w:themeColor="text1"/>
              </w:rPr>
              <w:t>při</w:t>
            </w:r>
            <w:proofErr w:type="spellEnd"/>
            <w:r>
              <w:rPr>
                <w:color w:val="000000" w:themeColor="text1"/>
              </w:rPr>
              <w:t xml:space="preserve"> 120°C</w:t>
            </w:r>
          </w:p>
        </w:tc>
      </w:tr>
    </w:tbl>
    <w:p w14:paraId="3D4D25E9" w14:textId="77777777" w:rsidR="00E7081E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</w:p>
    <w:p w14:paraId="44E1B74B" w14:textId="77777777" w:rsidR="00E7081E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</w:p>
    <w:p w14:paraId="4A8AF0C6" w14:textId="77777777" w:rsidR="00E7081E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</w:p>
    <w:p w14:paraId="7CA8757F" w14:textId="22419F59" w:rsidR="00E7081E" w:rsidRPr="00C92489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p w14:paraId="47A93659" w14:textId="77777777" w:rsidR="00D947D8" w:rsidRDefault="00D947D8">
      <w:pPr>
        <w:sectPr w:rsidR="00D947D8" w:rsidSect="0057168B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1E544E3E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5BBF336" w14:textId="1ACCBA62" w:rsidR="001700D9" w:rsidRDefault="001700D9" w:rsidP="001700D9">
      <w:pPr>
        <w:spacing w:after="160" w:line="279" w:lineRule="auto"/>
        <w:jc w:val="center"/>
        <w:rPr>
          <w:rFonts w:ascii="Malgun Gothic"/>
          <w:b/>
          <w:bCs/>
          <w:spacing w:val="-2"/>
          <w:sz w:val="24"/>
          <w:szCs w:val="24"/>
        </w:rPr>
      </w:pPr>
    </w:p>
    <w:p w14:paraId="28CE388B" w14:textId="55A7445E" w:rsidR="00E7081E" w:rsidRPr="00E5308B" w:rsidRDefault="00E7081E" w:rsidP="00E5308B">
      <w:pPr>
        <w:spacing w:after="160"/>
        <w:jc w:val="center"/>
        <w:rPr>
          <w:rFonts w:ascii="Malgun Gothic" w:cs="Calibri"/>
          <w:spacing w:val="-2"/>
          <w:sz w:val="24"/>
          <w:szCs w:val="24"/>
          <w:lang w:val="cs-CZ"/>
        </w:rPr>
      </w:pPr>
    </w:p>
    <w:p w14:paraId="26C72B6E" w14:textId="77777777" w:rsidR="00E7081E" w:rsidRDefault="00E7081E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303F7E7" w14:textId="129CDC96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903BE22" w14:textId="77777777" w:rsidR="001F113A" w:rsidRDefault="001F113A" w:rsidP="00195849">
      <w:pPr>
        <w:spacing w:before="1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3B3DD3">
      <w:pPr>
        <w:spacing w:before="36"/>
        <w:ind w:left="116"/>
        <w:rPr>
          <w:sz w:val="20"/>
        </w:rPr>
      </w:pPr>
      <w:hyperlink r:id="rId9">
        <w:r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100D" w14:textId="77777777" w:rsidR="00EC7790" w:rsidRDefault="00EC7790">
      <w:r>
        <w:separator/>
      </w:r>
    </w:p>
  </w:endnote>
  <w:endnote w:type="continuationSeparator" w:id="0">
    <w:p w14:paraId="0EF9B9EF" w14:textId="77777777" w:rsidR="00EC7790" w:rsidRDefault="00E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638F" w14:textId="77777777" w:rsidR="00EC7790" w:rsidRDefault="00EC7790">
      <w:r>
        <w:separator/>
      </w:r>
    </w:p>
  </w:footnote>
  <w:footnote w:type="continuationSeparator" w:id="0">
    <w:p w14:paraId="1C27EAC4" w14:textId="77777777" w:rsidR="00EC7790" w:rsidRDefault="00E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BFAE" w14:textId="649EE01C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282E2B">
      <w:rPr>
        <w:rFonts w:ascii="Aptos" w:eastAsia="Aptos" w:hAnsi="Aptos" w:cs="Aptos"/>
        <w:b/>
        <w:bCs/>
        <w:sz w:val="24"/>
        <w:szCs w:val="24"/>
        <w:lang w:val="cs-CZ"/>
      </w:rPr>
      <w:t>5950 UV</w:t>
    </w:r>
  </w:p>
  <w:p w14:paraId="19485602" w14:textId="7A327406" w:rsidR="00BE4482" w:rsidRDefault="00282E2B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ISO/NPG AKRYLICKÝ MODIFIKOVANÝ GELCOAT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10BB0"/>
    <w:rsid w:val="000178CA"/>
    <w:rsid w:val="00021D12"/>
    <w:rsid w:val="000420DE"/>
    <w:rsid w:val="000A450F"/>
    <w:rsid w:val="000F4259"/>
    <w:rsid w:val="00104EFC"/>
    <w:rsid w:val="00107224"/>
    <w:rsid w:val="00117D3E"/>
    <w:rsid w:val="00125DED"/>
    <w:rsid w:val="001630E2"/>
    <w:rsid w:val="001648F0"/>
    <w:rsid w:val="00166CCE"/>
    <w:rsid w:val="001700D9"/>
    <w:rsid w:val="00173535"/>
    <w:rsid w:val="00191B67"/>
    <w:rsid w:val="001937DC"/>
    <w:rsid w:val="00195849"/>
    <w:rsid w:val="001E1B2F"/>
    <w:rsid w:val="001F113A"/>
    <w:rsid w:val="00222B93"/>
    <w:rsid w:val="00244846"/>
    <w:rsid w:val="002475AF"/>
    <w:rsid w:val="002548EC"/>
    <w:rsid w:val="002556B3"/>
    <w:rsid w:val="002804EE"/>
    <w:rsid w:val="00282E2B"/>
    <w:rsid w:val="002850E1"/>
    <w:rsid w:val="002A055C"/>
    <w:rsid w:val="002C52D5"/>
    <w:rsid w:val="002D34D3"/>
    <w:rsid w:val="002F4603"/>
    <w:rsid w:val="00311851"/>
    <w:rsid w:val="00315420"/>
    <w:rsid w:val="003313B6"/>
    <w:rsid w:val="00343220"/>
    <w:rsid w:val="0036525F"/>
    <w:rsid w:val="00365EB7"/>
    <w:rsid w:val="0038189C"/>
    <w:rsid w:val="003A1A01"/>
    <w:rsid w:val="003A35A8"/>
    <w:rsid w:val="003B3DD3"/>
    <w:rsid w:val="003C00D1"/>
    <w:rsid w:val="003E1DC8"/>
    <w:rsid w:val="003F443B"/>
    <w:rsid w:val="00452766"/>
    <w:rsid w:val="00455998"/>
    <w:rsid w:val="00467970"/>
    <w:rsid w:val="00492703"/>
    <w:rsid w:val="0049608D"/>
    <w:rsid w:val="004A4173"/>
    <w:rsid w:val="004E1B14"/>
    <w:rsid w:val="004E5106"/>
    <w:rsid w:val="0050327F"/>
    <w:rsid w:val="00516F1A"/>
    <w:rsid w:val="00523B59"/>
    <w:rsid w:val="00526935"/>
    <w:rsid w:val="00534105"/>
    <w:rsid w:val="00535373"/>
    <w:rsid w:val="00567083"/>
    <w:rsid w:val="0057168B"/>
    <w:rsid w:val="005923BD"/>
    <w:rsid w:val="005D2623"/>
    <w:rsid w:val="005D6F67"/>
    <w:rsid w:val="005D76B5"/>
    <w:rsid w:val="005F3414"/>
    <w:rsid w:val="0062424D"/>
    <w:rsid w:val="00662734"/>
    <w:rsid w:val="00666C31"/>
    <w:rsid w:val="006E42A7"/>
    <w:rsid w:val="006F20AF"/>
    <w:rsid w:val="00700884"/>
    <w:rsid w:val="007457EB"/>
    <w:rsid w:val="0077728C"/>
    <w:rsid w:val="007816DF"/>
    <w:rsid w:val="007C2E17"/>
    <w:rsid w:val="007E4BC0"/>
    <w:rsid w:val="008257BA"/>
    <w:rsid w:val="0084686F"/>
    <w:rsid w:val="00865930"/>
    <w:rsid w:val="00873B5F"/>
    <w:rsid w:val="00874BD4"/>
    <w:rsid w:val="008802C1"/>
    <w:rsid w:val="00886821"/>
    <w:rsid w:val="008F5831"/>
    <w:rsid w:val="00924C26"/>
    <w:rsid w:val="00925D93"/>
    <w:rsid w:val="00930ACE"/>
    <w:rsid w:val="00953ABF"/>
    <w:rsid w:val="009571F8"/>
    <w:rsid w:val="009761E8"/>
    <w:rsid w:val="009B490D"/>
    <w:rsid w:val="009F7176"/>
    <w:rsid w:val="00A045DD"/>
    <w:rsid w:val="00A11664"/>
    <w:rsid w:val="00A22161"/>
    <w:rsid w:val="00A2526F"/>
    <w:rsid w:val="00A264C2"/>
    <w:rsid w:val="00A37A51"/>
    <w:rsid w:val="00AA0F5C"/>
    <w:rsid w:val="00AB265D"/>
    <w:rsid w:val="00AE0708"/>
    <w:rsid w:val="00B0638E"/>
    <w:rsid w:val="00B1223E"/>
    <w:rsid w:val="00B131FF"/>
    <w:rsid w:val="00B21258"/>
    <w:rsid w:val="00B304FA"/>
    <w:rsid w:val="00B65E45"/>
    <w:rsid w:val="00B71CD9"/>
    <w:rsid w:val="00BD0341"/>
    <w:rsid w:val="00BD62EE"/>
    <w:rsid w:val="00BE4482"/>
    <w:rsid w:val="00C23083"/>
    <w:rsid w:val="00C538CA"/>
    <w:rsid w:val="00C66122"/>
    <w:rsid w:val="00C7524A"/>
    <w:rsid w:val="00C92489"/>
    <w:rsid w:val="00C94117"/>
    <w:rsid w:val="00CB61C2"/>
    <w:rsid w:val="00CE3178"/>
    <w:rsid w:val="00CE3D6A"/>
    <w:rsid w:val="00CE4134"/>
    <w:rsid w:val="00D30A9E"/>
    <w:rsid w:val="00D33F80"/>
    <w:rsid w:val="00D8625E"/>
    <w:rsid w:val="00D947D8"/>
    <w:rsid w:val="00DA27E1"/>
    <w:rsid w:val="00DB2D07"/>
    <w:rsid w:val="00DB3615"/>
    <w:rsid w:val="00DC0F0F"/>
    <w:rsid w:val="00DC24CA"/>
    <w:rsid w:val="00DD3CE2"/>
    <w:rsid w:val="00DE3CCB"/>
    <w:rsid w:val="00DF4BCE"/>
    <w:rsid w:val="00E00F3C"/>
    <w:rsid w:val="00E16C37"/>
    <w:rsid w:val="00E3138E"/>
    <w:rsid w:val="00E33E7D"/>
    <w:rsid w:val="00E5308B"/>
    <w:rsid w:val="00E644C9"/>
    <w:rsid w:val="00E7081E"/>
    <w:rsid w:val="00EB17CA"/>
    <w:rsid w:val="00EB56F4"/>
    <w:rsid w:val="00EC7790"/>
    <w:rsid w:val="00ED09A7"/>
    <w:rsid w:val="00EE0BCC"/>
    <w:rsid w:val="00EF79CD"/>
    <w:rsid w:val="00F15E2A"/>
    <w:rsid w:val="00F17815"/>
    <w:rsid w:val="00F33D12"/>
    <w:rsid w:val="00F5446C"/>
    <w:rsid w:val="00F54D4E"/>
    <w:rsid w:val="00F9605F"/>
    <w:rsid w:val="00FB26A5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kim.com.t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6</TotalTime>
  <Pages>3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2024-09-24T08:08:00Z</dcterms:created>
  <dcterms:modified xsi:type="dcterms:W3CDTF">2024-09-24T08:08:00Z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