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05707A39" w14:textId="5FC7E47D" w:rsidR="00D947D8" w:rsidRDefault="533538FF" w:rsidP="0038189C">
      <w:pPr>
        <w:pStyle w:val="Zkladntext"/>
        <w:spacing w:before="4"/>
        <w:ind w:right="10"/>
        <w:jc w:val="both"/>
      </w:pPr>
      <w:r w:rsidRPr="1FB29386">
        <w:t>ES-</w:t>
      </w:r>
      <w:r w:rsidR="00BD0341">
        <w:t>2</w:t>
      </w:r>
      <w:r w:rsidR="00873B5F">
        <w:t xml:space="preserve">146 je </w:t>
      </w:r>
      <w:proofErr w:type="spellStart"/>
      <w:r w:rsidR="00873B5F">
        <w:t>pryskyřice</w:t>
      </w:r>
      <w:proofErr w:type="spellEnd"/>
      <w:r w:rsidR="00873B5F">
        <w:t xml:space="preserve"> </w:t>
      </w:r>
      <w:proofErr w:type="spellStart"/>
      <w:r w:rsidR="00873B5F">
        <w:t>na</w:t>
      </w:r>
      <w:proofErr w:type="spellEnd"/>
      <w:r w:rsidR="00873B5F">
        <w:t xml:space="preserve"> </w:t>
      </w:r>
      <w:proofErr w:type="spellStart"/>
      <w:r w:rsidR="00873B5F">
        <w:t>bázi</w:t>
      </w:r>
      <w:proofErr w:type="spellEnd"/>
      <w:r w:rsidR="00873B5F">
        <w:t xml:space="preserve"> DCPD</w:t>
      </w:r>
      <w:r w:rsidR="002850E1">
        <w:t xml:space="preserve">, </w:t>
      </w:r>
      <w:proofErr w:type="spellStart"/>
      <w:r w:rsidR="002850E1">
        <w:t>středně</w:t>
      </w:r>
      <w:proofErr w:type="spellEnd"/>
      <w:r w:rsidR="002850E1">
        <w:t xml:space="preserve"> </w:t>
      </w:r>
      <w:proofErr w:type="spellStart"/>
      <w:r w:rsidR="002850E1">
        <w:t>reaktivní</w:t>
      </w:r>
      <w:proofErr w:type="spellEnd"/>
      <w:r w:rsidR="002850E1">
        <w:t xml:space="preserve"> </w:t>
      </w:r>
      <w:proofErr w:type="spellStart"/>
      <w:r w:rsidR="002850E1">
        <w:t>nenasycená</w:t>
      </w:r>
      <w:proofErr w:type="spellEnd"/>
      <w:r w:rsidR="002850E1">
        <w:t xml:space="preserve"> </w:t>
      </w:r>
      <w:proofErr w:type="spellStart"/>
      <w:r w:rsidR="002850E1">
        <w:t>polyesterová</w:t>
      </w:r>
      <w:proofErr w:type="spellEnd"/>
      <w:r w:rsidR="002850E1">
        <w:t xml:space="preserve"> </w:t>
      </w:r>
      <w:proofErr w:type="spellStart"/>
      <w:r w:rsidR="002850E1">
        <w:t>pryskyřice</w:t>
      </w:r>
      <w:proofErr w:type="spellEnd"/>
      <w:r w:rsidR="002850E1">
        <w:t xml:space="preserve">. DCPD </w:t>
      </w:r>
      <w:proofErr w:type="spellStart"/>
      <w:r w:rsidR="002850E1">
        <w:t>modifikace</w:t>
      </w:r>
      <w:proofErr w:type="spellEnd"/>
      <w:r w:rsidR="002850E1">
        <w:t xml:space="preserve"> </w:t>
      </w:r>
      <w:proofErr w:type="spellStart"/>
      <w:r w:rsidR="002850E1">
        <w:t>zvyšuje</w:t>
      </w:r>
      <w:proofErr w:type="spellEnd"/>
      <w:r w:rsidR="002850E1">
        <w:t xml:space="preserve"> </w:t>
      </w:r>
      <w:proofErr w:type="spellStart"/>
      <w:r w:rsidR="0089036A">
        <w:t>nosnost</w:t>
      </w:r>
      <w:proofErr w:type="spellEnd"/>
      <w:r w:rsidR="0089036A">
        <w:t xml:space="preserve"> a </w:t>
      </w:r>
      <w:proofErr w:type="spellStart"/>
      <w:r w:rsidR="0089036A">
        <w:t>mechanické</w:t>
      </w:r>
      <w:proofErr w:type="spellEnd"/>
      <w:r w:rsidR="0089036A">
        <w:t xml:space="preserve"> </w:t>
      </w:r>
      <w:proofErr w:type="spellStart"/>
      <w:r w:rsidR="0089036A">
        <w:t>vlastnosti</w:t>
      </w:r>
      <w:proofErr w:type="spellEnd"/>
      <w:r w:rsidR="0089036A">
        <w:t xml:space="preserve">. Je </w:t>
      </w:r>
      <w:proofErr w:type="spellStart"/>
      <w:r w:rsidR="0089036A">
        <w:t>použivaná</w:t>
      </w:r>
      <w:proofErr w:type="spellEnd"/>
      <w:r w:rsidR="0089036A">
        <w:t xml:space="preserve"> v </w:t>
      </w:r>
      <w:proofErr w:type="spellStart"/>
      <w:r w:rsidR="0089036A">
        <w:t>automobilovém</w:t>
      </w:r>
      <w:proofErr w:type="spellEnd"/>
      <w:r w:rsidR="0089036A">
        <w:t xml:space="preserve"> </w:t>
      </w:r>
      <w:proofErr w:type="spellStart"/>
      <w:r w:rsidR="0089036A">
        <w:t>sektoru</w:t>
      </w:r>
      <w:proofErr w:type="spellEnd"/>
      <w:r w:rsidR="0089036A">
        <w:t xml:space="preserve">, </w:t>
      </w:r>
      <w:proofErr w:type="spellStart"/>
      <w:r w:rsidR="0089036A">
        <w:t>bazénech</w:t>
      </w:r>
      <w:proofErr w:type="spellEnd"/>
      <w:r w:rsidR="0089036A">
        <w:t xml:space="preserve">, </w:t>
      </w:r>
      <w:proofErr w:type="spellStart"/>
      <w:r w:rsidR="0089036A">
        <w:t>výroba</w:t>
      </w:r>
      <w:proofErr w:type="spellEnd"/>
      <w:r w:rsidR="0089036A">
        <w:t xml:space="preserve"> </w:t>
      </w:r>
      <w:proofErr w:type="spellStart"/>
      <w:r w:rsidR="0089036A">
        <w:t>traktorů</w:t>
      </w:r>
      <w:proofErr w:type="spellEnd"/>
      <w:r w:rsidR="0089036A">
        <w:t xml:space="preserve"> a </w:t>
      </w:r>
      <w:proofErr w:type="spellStart"/>
      <w:r w:rsidR="0089036A">
        <w:t>kabin</w:t>
      </w:r>
      <w:proofErr w:type="spellEnd"/>
      <w:r w:rsidR="0089036A">
        <w:t xml:space="preserve"> pro </w:t>
      </w:r>
      <w:proofErr w:type="spellStart"/>
      <w:r w:rsidR="0089036A">
        <w:t>vozidla</w:t>
      </w:r>
      <w:proofErr w:type="spellEnd"/>
      <w:r w:rsidR="0089036A">
        <w:t xml:space="preserve"> s </w:t>
      </w:r>
      <w:proofErr w:type="spellStart"/>
      <w:r w:rsidR="0089036A">
        <w:t>těžkou</w:t>
      </w:r>
      <w:proofErr w:type="spellEnd"/>
      <w:r w:rsidR="0089036A">
        <w:t xml:space="preserve"> </w:t>
      </w:r>
      <w:proofErr w:type="spellStart"/>
      <w:r w:rsidR="0089036A">
        <w:t>zátěží</w:t>
      </w:r>
      <w:proofErr w:type="spellEnd"/>
      <w:r w:rsidR="0089036A">
        <w:t xml:space="preserve">. Je take </w:t>
      </w:r>
      <w:proofErr w:type="spellStart"/>
      <w:r w:rsidR="0089036A">
        <w:t>optimizována</w:t>
      </w:r>
      <w:proofErr w:type="spellEnd"/>
      <w:r w:rsidR="0089036A">
        <w:t xml:space="preserve"> pro </w:t>
      </w:r>
      <w:proofErr w:type="spellStart"/>
      <w:r w:rsidR="0089036A">
        <w:t>námořní</w:t>
      </w:r>
      <w:proofErr w:type="spellEnd"/>
      <w:r w:rsidR="0089036A">
        <w:t xml:space="preserve"> </w:t>
      </w:r>
      <w:proofErr w:type="spellStart"/>
      <w:r w:rsidR="0089036A">
        <w:t>použití</w:t>
      </w:r>
      <w:proofErr w:type="spellEnd"/>
      <w:r w:rsidR="0089036A">
        <w:t xml:space="preserve"> </w:t>
      </w:r>
      <w:proofErr w:type="spellStart"/>
      <w:r w:rsidR="0089036A">
        <w:t>na</w:t>
      </w:r>
      <w:proofErr w:type="spellEnd"/>
      <w:r w:rsidR="0089036A">
        <w:t xml:space="preserve"> </w:t>
      </w:r>
      <w:proofErr w:type="spellStart"/>
      <w:r w:rsidR="0089036A">
        <w:t>jachtách</w:t>
      </w:r>
      <w:proofErr w:type="spellEnd"/>
      <w:r w:rsidR="0089036A">
        <w:t xml:space="preserve">, </w:t>
      </w:r>
      <w:proofErr w:type="spellStart"/>
      <w:r w:rsidR="0089036A">
        <w:t>lodích</w:t>
      </w:r>
      <w:proofErr w:type="spellEnd"/>
      <w:r w:rsidR="0089036A">
        <w:t xml:space="preserve"> a </w:t>
      </w:r>
      <w:proofErr w:type="spellStart"/>
      <w:r w:rsidR="0089036A">
        <w:t>katamaránech</w:t>
      </w:r>
      <w:proofErr w:type="spellEnd"/>
      <w:r w:rsidR="0089036A">
        <w:t>.</w:t>
      </w:r>
    </w:p>
    <w:p w14:paraId="470D89BD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412FD32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79C22A46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1A5E7EAA" w14:textId="370A0CEE" w:rsidR="000F4259" w:rsidRDefault="00523B59" w:rsidP="000F4259">
            <w:pPr>
              <w:pStyle w:val="TableParagraph"/>
              <w:spacing w:beforeAutospacing="1"/>
              <w:ind w:left="4" w:hanging="4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Ručn</w:t>
            </w:r>
            <w:r w:rsidR="003E1DC8">
              <w:rPr>
                <w:spacing w:val="-5"/>
                <w:sz w:val="24"/>
                <w:szCs w:val="24"/>
              </w:rPr>
              <w:t>í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lay-up</w:t>
            </w:r>
            <w:r w:rsidR="000F4259">
              <w:rPr>
                <w:spacing w:val="-5"/>
                <w:sz w:val="24"/>
                <w:szCs w:val="24"/>
              </w:rPr>
              <w:t xml:space="preserve"> </w:t>
            </w:r>
          </w:p>
          <w:p w14:paraId="62C47434" w14:textId="142EA201" w:rsidR="00F15E2A" w:rsidRPr="000F4259" w:rsidRDefault="003E1DC8" w:rsidP="0089036A">
            <w:pPr>
              <w:pStyle w:val="TableParagraph"/>
              <w:spacing w:beforeAutospacing="1"/>
              <w:ind w:left="4" w:hanging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Spray up</w:t>
            </w:r>
          </w:p>
        </w:tc>
        <w:tc>
          <w:tcPr>
            <w:tcW w:w="4162" w:type="dxa"/>
            <w:vAlign w:val="center"/>
          </w:tcPr>
          <w:p w14:paraId="25AAE474" w14:textId="2BDB3C8E" w:rsidR="005F3414" w:rsidRDefault="0089036A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DCPD</w:t>
            </w:r>
          </w:p>
          <w:p w14:paraId="280B0FC2" w14:textId="6D888F91" w:rsidR="00D947D8" w:rsidRDefault="67EAE652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2462B343">
              <w:rPr>
                <w:sz w:val="24"/>
                <w:szCs w:val="24"/>
              </w:rPr>
              <w:t>Akcelerace</w:t>
            </w:r>
            <w:proofErr w:type="spellEnd"/>
            <w:r w:rsidRPr="2462B343">
              <w:rPr>
                <w:sz w:val="24"/>
                <w:szCs w:val="24"/>
              </w:rPr>
              <w:t xml:space="preserve"> :</w:t>
            </w:r>
            <w:proofErr w:type="gramEnd"/>
            <w:r w:rsidRPr="2462B343">
              <w:rPr>
                <w:sz w:val="24"/>
                <w:szCs w:val="24"/>
              </w:rPr>
              <w:t xml:space="preserve"> </w:t>
            </w:r>
            <w:r w:rsidR="00523B59">
              <w:rPr>
                <w:sz w:val="24"/>
                <w:szCs w:val="24"/>
              </w:rPr>
              <w:t>Ne</w:t>
            </w:r>
          </w:p>
          <w:p w14:paraId="4B68423E" w14:textId="73503874" w:rsidR="005F3414" w:rsidRDefault="005F3414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15E2A"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5B075BB6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38DE07B7" w14:textId="77777777" w:rsidR="00D947D8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38DACEEC" w14:textId="77777777" w:rsidR="00D947D8" w:rsidRDefault="003B3DD3" w:rsidP="00311851">
            <w:pPr>
              <w:pStyle w:val="TableParagraph"/>
              <w:spacing w:before="34"/>
              <w:ind w:left="12" w:right="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3D410C9A" w14:textId="64834CBF" w:rsidR="00D947D8" w:rsidRPr="005F3414" w:rsidRDefault="005F3414" w:rsidP="00311851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proofErr w:type="spellStart"/>
            <w:r w:rsidRPr="005F3414">
              <w:rPr>
                <w:rFonts w:hint="cs"/>
                <w:sz w:val="24"/>
              </w:rPr>
              <w:t>Průhledná</w:t>
            </w:r>
            <w:proofErr w:type="spellEnd"/>
            <w:r w:rsidR="00F15E2A">
              <w:rPr>
                <w:sz w:val="24"/>
              </w:rPr>
              <w:t xml:space="preserve">, </w:t>
            </w:r>
            <w:proofErr w:type="spellStart"/>
            <w:r w:rsidR="00F15E2A">
              <w:rPr>
                <w:sz w:val="24"/>
              </w:rPr>
              <w:t>nažloutlá</w:t>
            </w:r>
            <w:proofErr w:type="spellEnd"/>
          </w:p>
        </w:tc>
        <w:tc>
          <w:tcPr>
            <w:tcW w:w="2339" w:type="dxa"/>
            <w:vAlign w:val="center"/>
          </w:tcPr>
          <w:p w14:paraId="038D33C2" w14:textId="77777777" w:rsidR="00D947D8" w:rsidRDefault="003B3DD3" w:rsidP="00311851">
            <w:pPr>
              <w:pStyle w:val="TableParagraph"/>
              <w:spacing w:before="10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5F3414" w14:paraId="782ADF76" w14:textId="77777777" w:rsidTr="005F3414">
        <w:trPr>
          <w:trHeight w:val="567"/>
        </w:trPr>
        <w:tc>
          <w:tcPr>
            <w:tcW w:w="2155" w:type="dxa"/>
            <w:vAlign w:val="center"/>
          </w:tcPr>
          <w:p w14:paraId="445644D6" w14:textId="77777777" w:rsidR="005F3414" w:rsidRDefault="005F3414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5F3414" w:rsidRDefault="005F3414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15530639" w:rsidR="005F3414" w:rsidRPr="00311851" w:rsidRDefault="0089036A" w:rsidP="005F3414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 w:rsidR="00F15E2A">
              <w:rPr>
                <w:w w:val="105"/>
                <w:sz w:val="24"/>
              </w:rPr>
              <w:t xml:space="preserve">50 </w:t>
            </w:r>
            <w:r w:rsidR="005F3414">
              <w:rPr>
                <w:w w:val="105"/>
                <w:sz w:val="24"/>
              </w:rPr>
              <w:t xml:space="preserve">± </w:t>
            </w:r>
            <w:r w:rsidR="005F3414">
              <w:rPr>
                <w:spacing w:val="-5"/>
                <w:w w:val="105"/>
                <w:sz w:val="24"/>
              </w:rPr>
              <w:t>50</w:t>
            </w:r>
            <w:r w:rsidR="005F3414">
              <w:rPr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3860997" w14:textId="77777777" w:rsidR="005F3414" w:rsidRDefault="005F3414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1C359D68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89036A"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045FC939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FF1D14">
              <w:rPr>
                <w:sz w:val="24"/>
                <w:szCs w:val="24"/>
              </w:rPr>
              <w:t>1</w:t>
            </w:r>
            <w:r w:rsidR="0089036A">
              <w:rPr>
                <w:sz w:val="24"/>
                <w:szCs w:val="24"/>
              </w:rPr>
              <w:t>2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D3CE2" w14:paraId="7700FB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F0F4C1" w14:textId="6EEA84C6" w:rsidR="00DD3CE2" w:rsidRPr="00DD3CE2" w:rsidRDefault="00DD3CE2" w:rsidP="00DD3CE2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17C94F18" w14:textId="72794FB3" w:rsidR="00DD3CE2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5DEA6382" w14:textId="6D156141" w:rsidR="00E33E7D" w:rsidRPr="283B3D6A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KOH/g</w:t>
            </w:r>
          </w:p>
        </w:tc>
        <w:tc>
          <w:tcPr>
            <w:tcW w:w="2263" w:type="dxa"/>
            <w:vAlign w:val="center"/>
          </w:tcPr>
          <w:p w14:paraId="03F85270" w14:textId="3D713D08" w:rsidR="00DD3CE2" w:rsidRPr="007E4BC0" w:rsidRDefault="00E33E7D" w:rsidP="00311851">
            <w:pPr>
              <w:pStyle w:val="TableParagraph"/>
              <w:spacing w:before="34"/>
            </w:pPr>
            <w:r>
              <w:rPr>
                <w:sz w:val="24"/>
                <w:szCs w:val="24"/>
              </w:rPr>
              <w:t>2</w:t>
            </w:r>
            <w:r w:rsidR="008903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283B3D6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 xml:space="preserve"> </w:t>
            </w:r>
            <w:r w:rsidR="0089036A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687F4EDA" w14:textId="4442E164" w:rsidR="00DD3CE2" w:rsidRDefault="001630E2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0BB5F375" w:rsidR="00D947D8" w:rsidRDefault="0089036A" w:rsidP="00311851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2AA2D204" w14:textId="58B707A2" w:rsidR="00D947D8" w:rsidRDefault="0089036A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4AABBA12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DE3CCB">
              <w:t xml:space="preserve">0,25 ml </w:t>
            </w:r>
            <w:proofErr w:type="spellStart"/>
            <w:r w:rsidR="00DE3CCB">
              <w:t>oktoátu</w:t>
            </w:r>
            <w:proofErr w:type="spellEnd"/>
            <w:r w:rsidR="00DE3CCB">
              <w:t xml:space="preserve"> </w:t>
            </w:r>
            <w:proofErr w:type="spellStart"/>
            <w:r w:rsidR="00DE3CCB">
              <w:t>kobaltu</w:t>
            </w:r>
            <w:proofErr w:type="spellEnd"/>
            <w:r w:rsidR="00DE3CCB">
              <w:t xml:space="preserve"> (6% </w:t>
            </w:r>
            <w:proofErr w:type="spellStart"/>
            <w:r w:rsidR="00DE3CCB">
              <w:t>konc</w:t>
            </w:r>
            <w:proofErr w:type="spellEnd"/>
            <w:r w:rsidR="00DE3CCB">
              <w:t>.)</w:t>
            </w:r>
            <w:r w:rsidR="002548EC">
              <w:t xml:space="preserve"> a 2 ml MEK-P (</w:t>
            </w:r>
            <w:proofErr w:type="spellStart"/>
            <w:r w:rsidR="002548EC">
              <w:t>Butanox</w:t>
            </w:r>
            <w:proofErr w:type="spellEnd"/>
            <w:r w:rsidR="002548EC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0593EAC6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44A72F00" w:rsidR="00F33D12" w:rsidRPr="005F3414" w:rsidRDefault="002548EC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  <w:r w:rsidR="00DC0F0F">
              <w:rPr>
                <w:sz w:val="24"/>
              </w:rPr>
              <w:t>5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F33D12" w14:paraId="579B19F4" w14:textId="77777777" w:rsidTr="00F33D12">
        <w:trPr>
          <w:trHeight w:val="567"/>
        </w:trPr>
        <w:tc>
          <w:tcPr>
            <w:tcW w:w="1797" w:type="dxa"/>
            <w:vAlign w:val="center"/>
          </w:tcPr>
          <w:p w14:paraId="5619067F" w14:textId="77777777" w:rsidR="00F33D12" w:rsidRPr="00315420" w:rsidRDefault="00F33D12" w:rsidP="00F33D12">
            <w:pPr>
              <w:rPr>
                <w:rFonts w:ascii="Malgun Gothic" w:eastAsia="Malgun Gothic" w:hAnsi="Malgun Gothic"/>
                <w:b/>
                <w:bCs/>
              </w:rPr>
            </w:pPr>
            <w:r w:rsidRPr="00315420">
              <w:rPr>
                <w:rFonts w:ascii="Malgun Gothic" w:eastAsia="Malgun Gothic" w:hAnsi="Malgun Gothic"/>
                <w:b/>
                <w:bCs/>
              </w:rPr>
              <w:t xml:space="preserve">Model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pružnosti</w:t>
            </w:r>
            <w:proofErr w:type="spellEnd"/>
            <w:r w:rsidRPr="00315420">
              <w:rPr>
                <w:rFonts w:ascii="Malgun Gothic" w:eastAsia="Malgun Gothic" w:hAnsi="Malgun Gothic"/>
                <w:b/>
                <w:bCs/>
              </w:rPr>
              <w:t xml:space="preserve"> v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91B2CFA" w14:textId="77777777" w:rsidR="00F33D12" w:rsidRDefault="00F33D12" w:rsidP="00F33D12">
            <w:pPr>
              <w:pStyle w:val="TableParagraph"/>
              <w:spacing w:before="165"/>
              <w:ind w:left="12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2992971" w14:textId="02759DB2" w:rsidR="00F33D12" w:rsidRPr="00311851" w:rsidRDefault="00F33D12" w:rsidP="00F33D12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DC0F0F">
              <w:rPr>
                <w:w w:val="105"/>
                <w:sz w:val="24"/>
              </w:rPr>
              <w:t xml:space="preserve">5 </w:t>
            </w:r>
            <w:r>
              <w:rPr>
                <w:w w:val="105"/>
                <w:sz w:val="24"/>
              </w:rPr>
              <w:t xml:space="preserve">± </w:t>
            </w:r>
            <w:r>
              <w:rPr>
                <w:spacing w:val="-5"/>
                <w:w w:val="105"/>
                <w:sz w:val="24"/>
              </w:rPr>
              <w:t>0,</w:t>
            </w:r>
            <w:r w:rsidR="00DC0F0F">
              <w:rPr>
                <w:spacing w:val="-5"/>
                <w:w w:val="105"/>
                <w:sz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08D7BDDA" w14:textId="77777777" w:rsidR="00F33D12" w:rsidRDefault="00F33D12" w:rsidP="00F33D12">
            <w:pPr>
              <w:pStyle w:val="TableParagraph"/>
              <w:spacing w:before="105"/>
              <w:rPr>
                <w:sz w:val="24"/>
                <w:szCs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242A8E4E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743F8399" w14:textId="7F721716" w:rsidR="00F33D12" w:rsidRPr="00315420" w:rsidRDefault="002548EC" w:rsidP="00F33D12">
            <w:pPr>
              <w:pStyle w:val="TableParagraph"/>
              <w:spacing w:line="347" w:lineRule="exact"/>
              <w:jc w:val="left"/>
              <w:rPr>
                <w:rFonts w:cs="Calibri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 w:rsidR="00F33D12"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3D12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zlomen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43A87C3E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31B33383" w14:textId="4E8AF2FD" w:rsidR="00F33D12" w:rsidRDefault="0089036A" w:rsidP="00F33D12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1,1</w:t>
            </w:r>
            <w:r w:rsidR="00F33D12">
              <w:rPr>
                <w:w w:val="105"/>
                <w:sz w:val="24"/>
              </w:rPr>
              <w:t xml:space="preserve"> ± </w:t>
            </w:r>
            <w:r w:rsidR="00F33D12">
              <w:rPr>
                <w:spacing w:val="-10"/>
                <w:w w:val="105"/>
                <w:sz w:val="24"/>
              </w:rPr>
              <w:t>0,</w:t>
            </w:r>
            <w:r w:rsidR="002548EC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42CBEC07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89036A" w14:paraId="1481D901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5E4295D7" w14:textId="7FE3EFB3" w:rsidR="0089036A" w:rsidRPr="0089036A" w:rsidRDefault="0089036A" w:rsidP="00F33D12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Deformace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p</w:t>
            </w:r>
            <w:proofErr w:type="spellStart"/>
            <w:r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zlomu</w:t>
            </w:r>
          </w:p>
        </w:tc>
        <w:tc>
          <w:tcPr>
            <w:tcW w:w="2263" w:type="dxa"/>
            <w:vAlign w:val="center"/>
          </w:tcPr>
          <w:p w14:paraId="3B7B5004" w14:textId="666F9FA2" w:rsidR="0089036A" w:rsidRDefault="0089036A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04B98D69" w14:textId="0C3A9DD6" w:rsidR="0089036A" w:rsidRDefault="0089036A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2,3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0,2</w:t>
            </w:r>
          </w:p>
        </w:tc>
        <w:tc>
          <w:tcPr>
            <w:tcW w:w="2749" w:type="dxa"/>
            <w:vAlign w:val="center"/>
          </w:tcPr>
          <w:p w14:paraId="5D72B475" w14:textId="506518A8" w:rsidR="0089036A" w:rsidRPr="001E1B2F" w:rsidRDefault="0089036A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42B87A50" w:rsidR="00F33D12" w:rsidRDefault="0089036A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85</w:t>
            </w:r>
            <w:r w:rsidR="00AE0708">
              <w:rPr>
                <w:w w:val="105"/>
                <w:sz w:val="24"/>
              </w:rPr>
              <w:t xml:space="preserve"> ±</w:t>
            </w:r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18B1BD63" w14:textId="77777777" w:rsidTr="00F33D12">
        <w:trPr>
          <w:trHeight w:val="510"/>
        </w:trPr>
        <w:tc>
          <w:tcPr>
            <w:tcW w:w="1797" w:type="dxa"/>
            <w:vAlign w:val="center"/>
          </w:tcPr>
          <w:p w14:paraId="731D5A6B" w14:textId="77777777" w:rsidR="00F33D12" w:rsidRPr="00315420" w:rsidRDefault="00F33D12" w:rsidP="00F33D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Modul pružnosti v ohybu</w:t>
            </w:r>
          </w:p>
        </w:tc>
        <w:tc>
          <w:tcPr>
            <w:tcW w:w="2263" w:type="dxa"/>
            <w:vAlign w:val="center"/>
          </w:tcPr>
          <w:p w14:paraId="4822B60E" w14:textId="77777777" w:rsidR="00F33D12" w:rsidRPr="283B3D6A" w:rsidRDefault="00F33D12" w:rsidP="00F33D12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76AF023C" w14:textId="17F1B7FF" w:rsidR="00F33D12" w:rsidRPr="283B3D6A" w:rsidRDefault="0089036A" w:rsidP="00F33D12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 </w:t>
            </w:r>
            <w:r w:rsidR="00F33D12" w:rsidRPr="283B3D6A">
              <w:rPr>
                <w:sz w:val="24"/>
                <w:szCs w:val="24"/>
              </w:rPr>
              <w:t>±</w:t>
            </w:r>
            <w:r w:rsidR="00F33D12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32F5BF1E" w14:textId="77777777" w:rsidR="00F33D12" w:rsidRDefault="00F33D12" w:rsidP="00F33D12">
            <w:pPr>
              <w:pStyle w:val="TableParagraph"/>
              <w:spacing w:before="105"/>
              <w:rPr>
                <w:w w:val="90"/>
                <w:sz w:val="24"/>
              </w:rPr>
            </w:pPr>
            <w:r w:rsidRPr="001E1B2F"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595D2B19" w:rsidR="00F33D12" w:rsidRDefault="0089036A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  <w:r w:rsidR="00C66122">
              <w:rPr>
                <w:w w:val="105"/>
                <w:sz w:val="24"/>
              </w:rPr>
              <w:t>0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6D25E9A8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3CCEF55F" w:rsidR="002D34D3" w:rsidRPr="002D34D3" w:rsidRDefault="002D34D3" w:rsidP="00F33D12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Kj</w:t>
            </w:r>
            <w:proofErr w:type="spellEnd"/>
            <w:r>
              <w:rPr>
                <w:spacing w:val="-2"/>
                <w:w w:val="105"/>
                <w:sz w:val="24"/>
                <w:szCs w:val="24"/>
              </w:rPr>
              <w:t>/m</w:t>
            </w:r>
            <w:r>
              <w:rPr>
                <w:spacing w:val="-2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D794499" w14:textId="0964812B" w:rsidR="002D34D3" w:rsidRDefault="0089036A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7 </w:t>
            </w:r>
            <w:r w:rsidR="002D34D3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6049986B" w14:textId="4E0D0175" w:rsidR="002D34D3" w:rsidRDefault="002D34D3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 w:rsidRPr="002D34D3">
              <w:rPr>
                <w:spacing w:val="-10"/>
                <w:sz w:val="24"/>
              </w:rPr>
              <w:t>ISO 180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35811718" w14:textId="3E8A9598" w:rsidR="00CB61C2" w:rsidRPr="00CB61C2" w:rsidRDefault="00CB61C2" w:rsidP="00CB61C2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2435B9B0" w14:textId="721BD06B" w:rsidR="00CB61C2" w:rsidRPr="00CB61C2" w:rsidRDefault="00CB61C2" w:rsidP="00CB61C2">
      <w:pPr>
        <w:spacing w:after="160" w:line="279" w:lineRule="auto"/>
        <w:jc w:val="center"/>
        <w:rPr>
          <w:rFonts w:ascii="Malgun Gothic" w:cs="Calibri"/>
          <w:spacing w:val="-2"/>
          <w:sz w:val="24"/>
          <w:szCs w:val="24"/>
          <w:lang w:val="cs-CZ"/>
        </w:rPr>
      </w:pPr>
    </w:p>
    <w:p w14:paraId="0BF0D509" w14:textId="4E977038" w:rsidR="0050327F" w:rsidRDefault="0050327F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24540D6D" w14:textId="33060A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46B088" w14:textId="1CA74A63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C23EB38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5E245E0B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C4D33C4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F6CBDDE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481BB0A7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303F7E7" w14:textId="50D6D3AD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2AF1ECC1" w14:textId="77777777" w:rsidR="00D947D8" w:rsidRDefault="00D947D8">
      <w:pPr>
        <w:pStyle w:val="Zkladntext"/>
        <w:spacing w:before="5"/>
      </w:pPr>
    </w:p>
    <w:p w14:paraId="1E147943" w14:textId="77777777" w:rsidR="00D947D8" w:rsidRDefault="00D947D8">
      <w:pPr>
        <w:pStyle w:val="Zkladntext"/>
        <w:spacing w:before="7"/>
        <w:rPr>
          <w:rFonts w:ascii="Malgun Gothic"/>
          <w:b/>
          <w:sz w:val="28"/>
        </w:rPr>
      </w:pPr>
    </w:p>
    <w:p w14:paraId="127CCE51" w14:textId="77777777" w:rsidR="001F113A" w:rsidRDefault="001F113A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5903BE22" w14:textId="77777777" w:rsidR="001F113A" w:rsidRDefault="001F113A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8D0A89">
      <w:pPr>
        <w:spacing w:before="36"/>
        <w:ind w:left="116"/>
        <w:rPr>
          <w:sz w:val="20"/>
        </w:rPr>
      </w:pPr>
      <w:hyperlink r:id="rId9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7D25" w14:textId="77777777" w:rsidR="0057168B" w:rsidRDefault="0057168B">
      <w:r>
        <w:separator/>
      </w:r>
    </w:p>
  </w:endnote>
  <w:endnote w:type="continuationSeparator" w:id="0">
    <w:p w14:paraId="6839D551" w14:textId="77777777" w:rsidR="0057168B" w:rsidRDefault="005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FBE1" w14:textId="77777777" w:rsidR="0057168B" w:rsidRDefault="0057168B">
      <w:r>
        <w:separator/>
      </w:r>
    </w:p>
  </w:footnote>
  <w:footnote w:type="continuationSeparator" w:id="0">
    <w:p w14:paraId="55A4E7BB" w14:textId="77777777" w:rsidR="0057168B" w:rsidRDefault="0057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54A218E1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CE3178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BD62EE">
      <w:rPr>
        <w:rFonts w:ascii="Aptos" w:eastAsia="Aptos" w:hAnsi="Aptos" w:cs="Aptos"/>
        <w:b/>
        <w:bCs/>
        <w:sz w:val="24"/>
        <w:szCs w:val="24"/>
        <w:lang w:val="cs-CZ"/>
      </w:rPr>
      <w:t>146</w:t>
    </w:r>
    <w:r w:rsidR="00873B5F">
      <w:rPr>
        <w:rFonts w:ascii="Aptos" w:eastAsia="Aptos" w:hAnsi="Aptos" w:cs="Aptos"/>
        <w:b/>
        <w:bCs/>
        <w:sz w:val="24"/>
        <w:szCs w:val="24"/>
        <w:lang w:val="cs-CZ"/>
      </w:rPr>
      <w:t>-A</w:t>
    </w:r>
  </w:p>
  <w:p w14:paraId="19485602" w14:textId="46E9E447" w:rsidR="00BE4482" w:rsidRDefault="00873B5F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POLYESTER NA BÁZI DCPD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A450F"/>
    <w:rsid w:val="000F4259"/>
    <w:rsid w:val="00117D3E"/>
    <w:rsid w:val="00125DED"/>
    <w:rsid w:val="001630E2"/>
    <w:rsid w:val="00173535"/>
    <w:rsid w:val="001937DC"/>
    <w:rsid w:val="001E1B2F"/>
    <w:rsid w:val="001F113A"/>
    <w:rsid w:val="00222B93"/>
    <w:rsid w:val="002475AF"/>
    <w:rsid w:val="002548EC"/>
    <w:rsid w:val="002556B3"/>
    <w:rsid w:val="002850E1"/>
    <w:rsid w:val="002A055C"/>
    <w:rsid w:val="002D34D3"/>
    <w:rsid w:val="002F4603"/>
    <w:rsid w:val="00311851"/>
    <w:rsid w:val="00315420"/>
    <w:rsid w:val="003313B6"/>
    <w:rsid w:val="0038189C"/>
    <w:rsid w:val="003A35A8"/>
    <w:rsid w:val="003B3DD3"/>
    <w:rsid w:val="003E1DC8"/>
    <w:rsid w:val="003F443B"/>
    <w:rsid w:val="00452766"/>
    <w:rsid w:val="00455998"/>
    <w:rsid w:val="00492703"/>
    <w:rsid w:val="004E5106"/>
    <w:rsid w:val="0050327F"/>
    <w:rsid w:val="00523B59"/>
    <w:rsid w:val="00535373"/>
    <w:rsid w:val="0057168B"/>
    <w:rsid w:val="005923BD"/>
    <w:rsid w:val="005D2623"/>
    <w:rsid w:val="005D76B5"/>
    <w:rsid w:val="005F3414"/>
    <w:rsid w:val="006F20AF"/>
    <w:rsid w:val="0077728C"/>
    <w:rsid w:val="007C2E17"/>
    <w:rsid w:val="007E4BC0"/>
    <w:rsid w:val="00873B5F"/>
    <w:rsid w:val="00874BD4"/>
    <w:rsid w:val="00886821"/>
    <w:rsid w:val="0089036A"/>
    <w:rsid w:val="008D0A89"/>
    <w:rsid w:val="00924C26"/>
    <w:rsid w:val="00953ABF"/>
    <w:rsid w:val="009571F8"/>
    <w:rsid w:val="00A045DD"/>
    <w:rsid w:val="00A11664"/>
    <w:rsid w:val="00A264C2"/>
    <w:rsid w:val="00AA0F5C"/>
    <w:rsid w:val="00AB265D"/>
    <w:rsid w:val="00AE0708"/>
    <w:rsid w:val="00B0638E"/>
    <w:rsid w:val="00B1223E"/>
    <w:rsid w:val="00B131FF"/>
    <w:rsid w:val="00B21258"/>
    <w:rsid w:val="00B304FA"/>
    <w:rsid w:val="00B71CD9"/>
    <w:rsid w:val="00BD0341"/>
    <w:rsid w:val="00BD62EE"/>
    <w:rsid w:val="00BE4482"/>
    <w:rsid w:val="00C66122"/>
    <w:rsid w:val="00C7524A"/>
    <w:rsid w:val="00C92489"/>
    <w:rsid w:val="00CB61C2"/>
    <w:rsid w:val="00CE3178"/>
    <w:rsid w:val="00CE4134"/>
    <w:rsid w:val="00D30A9E"/>
    <w:rsid w:val="00D8625E"/>
    <w:rsid w:val="00D947D8"/>
    <w:rsid w:val="00DB3615"/>
    <w:rsid w:val="00DC0F0F"/>
    <w:rsid w:val="00DD3CE2"/>
    <w:rsid w:val="00DE3CCB"/>
    <w:rsid w:val="00DF4BCE"/>
    <w:rsid w:val="00E00F3C"/>
    <w:rsid w:val="00E33E7D"/>
    <w:rsid w:val="00ED09A7"/>
    <w:rsid w:val="00EF79CD"/>
    <w:rsid w:val="00F15E2A"/>
    <w:rsid w:val="00F33D12"/>
    <w:rsid w:val="00F54D4E"/>
    <w:rsid w:val="00F9605F"/>
    <w:rsid w:val="00FC206C"/>
    <w:rsid w:val="00FC530E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4</TotalTime>
  <Pages>3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Miroslav Prošek</cp:lastModifiedBy>
  <cp:revision>3</cp:revision>
  <cp:lastPrinted>2024-04-24T10:42:00Z</cp:lastPrinted>
  <dcterms:created xsi:type="dcterms:W3CDTF">2024-05-28T14:38:00Z</dcterms:created>
  <dcterms:modified xsi:type="dcterms:W3CDTF">2024-05-28T14:39:00Z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